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01" w:rsidRDefault="00CF0D0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366" w:lineRule="exact"/>
        <w:rPr>
          <w:sz w:val="24"/>
          <w:szCs w:val="24"/>
        </w:rPr>
      </w:pPr>
    </w:p>
    <w:p w:rsidR="00CF0D01" w:rsidRDefault="000575D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РЕКВИЗИТЫ</w:t>
      </w:r>
    </w:p>
    <w:p w:rsidR="00CF0D01" w:rsidRDefault="000575D9">
      <w:pPr>
        <w:spacing w:line="235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ДЛЯ СЧЕТОВ и ЗАКЛЮЧЕНИЯ ДОГОВОРОВ</w:t>
      </w:r>
    </w:p>
    <w:p w:rsidR="00CF0D01" w:rsidRDefault="00CF0D01">
      <w:pPr>
        <w:spacing w:line="1" w:lineRule="exact"/>
        <w:rPr>
          <w:sz w:val="24"/>
          <w:szCs w:val="24"/>
        </w:rPr>
      </w:pPr>
    </w:p>
    <w:p w:rsidR="00CF0D01" w:rsidRDefault="000575D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ООО «ГАЗСМ»</w:t>
      </w:r>
    </w:p>
    <w:p w:rsidR="00CF0D01" w:rsidRDefault="00CF0D01">
      <w:pPr>
        <w:spacing w:line="351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  <w:u w:val="single"/>
        </w:rPr>
        <w:t>Юридический адрес:</w:t>
      </w:r>
    </w:p>
    <w:p w:rsidR="00CF0D01" w:rsidRDefault="000575D9">
      <w:pPr>
        <w:spacing w:line="360" w:lineRule="auto"/>
        <w:ind w:right="40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Калининградская область, город Калининград, 236022, улица Вали Котика 2 </w:t>
      </w:r>
      <w:r>
        <w:rPr>
          <w:rFonts w:eastAsia="Times New Roman"/>
          <w:sz w:val="30"/>
          <w:szCs w:val="30"/>
          <w:u w:val="single"/>
        </w:rPr>
        <w:t>Фактический адрес и почтовый:</w:t>
      </w:r>
    </w:p>
    <w:p w:rsidR="00CF0D01" w:rsidRDefault="00CF0D01">
      <w:pPr>
        <w:spacing w:line="1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Калининградская область, город Калининград, 236022, улица Вали Котика 2</w:t>
      </w:r>
      <w:r>
        <w:rPr>
          <w:rFonts w:eastAsia="Times New Roman"/>
          <w:sz w:val="30"/>
          <w:szCs w:val="30"/>
        </w:rPr>
        <w:t xml:space="preserve"> Б</w:t>
      </w:r>
    </w:p>
    <w:p w:rsidR="00CF0D01" w:rsidRDefault="00CF0D01">
      <w:pPr>
        <w:spacing w:line="344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Общество с ограниченной ответственностью «ГАЗСМ»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ИНН: 3906992656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КПП:390601001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ОГРН: 1163926071737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ОКПО: 03539254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Генеральный директор: Синицкий Максим Александрович</w:t>
      </w:r>
    </w:p>
    <w:p w:rsidR="00CF0D01" w:rsidRDefault="00CF0D01">
      <w:pPr>
        <w:spacing w:line="345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тел.: 8(4012) 33-52-44; 8(4012) 33-52-40</w:t>
      </w:r>
    </w:p>
    <w:p w:rsidR="00CF0D01" w:rsidRDefault="00CF0D01">
      <w:pPr>
        <w:spacing w:line="1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сайт: gaz-sm.com</w:t>
      </w:r>
    </w:p>
    <w:p w:rsidR="00CF0D01" w:rsidRDefault="00CF0D01">
      <w:pPr>
        <w:spacing w:line="345" w:lineRule="exact"/>
        <w:rPr>
          <w:sz w:val="24"/>
          <w:szCs w:val="24"/>
        </w:rPr>
      </w:pPr>
    </w:p>
    <w:p w:rsidR="00CF0D01" w:rsidRDefault="000575D9">
      <w:pPr>
        <w:spacing w:line="278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e-mail: общая почта (строительный отдел, проектный отдел, производственный отдел) - </w:t>
      </w:r>
      <w:hyperlink r:id="rId5">
        <w:r>
          <w:rPr>
            <w:rFonts w:eastAsia="Times New Roman"/>
            <w:sz w:val="30"/>
            <w:szCs w:val="30"/>
            <w:u w:val="single"/>
          </w:rPr>
          <w:t>info.gazsm@gmail.com</w:t>
        </w:r>
      </w:hyperlink>
    </w:p>
    <w:p w:rsidR="00CF0D01" w:rsidRDefault="00CF0D01">
      <w:pPr>
        <w:spacing w:line="235" w:lineRule="exact"/>
        <w:rPr>
          <w:sz w:val="24"/>
          <w:szCs w:val="24"/>
        </w:rPr>
      </w:pPr>
    </w:p>
    <w:p w:rsidR="00CF0D01" w:rsidRDefault="000575D9">
      <w:pPr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e-mail:  - почта бухгалтерии (финансовые документы)  -  </w:t>
      </w:r>
      <w:hyperlink r:id="rId6">
        <w:r>
          <w:rPr>
            <w:rFonts w:eastAsia="Times New Roman"/>
            <w:sz w:val="30"/>
            <w:szCs w:val="30"/>
            <w:u w:val="single"/>
          </w:rPr>
          <w:t>b.g</w:t>
        </w:r>
        <w:r>
          <w:rPr>
            <w:rFonts w:eastAsia="Times New Roman"/>
            <w:sz w:val="30"/>
            <w:szCs w:val="30"/>
            <w:u w:val="single"/>
          </w:rPr>
          <w:t>azsm@gmail.com</w:t>
        </w:r>
      </w:hyperlink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381" w:lineRule="exact"/>
        <w:rPr>
          <w:sz w:val="24"/>
          <w:szCs w:val="24"/>
        </w:rPr>
      </w:pPr>
    </w:p>
    <w:p w:rsidR="00CF0D01" w:rsidRDefault="000575D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  <w:u w:val="single"/>
        </w:rPr>
        <w:t>Банковские реквизиты</w:t>
      </w:r>
      <w:r>
        <w:rPr>
          <w:rFonts w:eastAsia="Times New Roman"/>
          <w:sz w:val="30"/>
          <w:szCs w:val="30"/>
        </w:rPr>
        <w:t>:</w:t>
      </w: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00" w:lineRule="exact"/>
        <w:rPr>
          <w:sz w:val="24"/>
          <w:szCs w:val="24"/>
        </w:rPr>
      </w:pPr>
    </w:p>
    <w:p w:rsidR="00CF0D01" w:rsidRDefault="00CF0D01">
      <w:pPr>
        <w:spacing w:line="289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Филиал ПАО «БАНК УРАЛСИБ» в г.САНКТ-ПЕТЕРБУРГ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БИК 044030706</w:t>
      </w: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к/с 30101810800000000706</w:t>
      </w:r>
    </w:p>
    <w:p w:rsidR="00CF0D01" w:rsidRDefault="00CF0D01">
      <w:pPr>
        <w:spacing w:line="1" w:lineRule="exact"/>
        <w:rPr>
          <w:sz w:val="24"/>
          <w:szCs w:val="24"/>
        </w:rPr>
      </w:pPr>
    </w:p>
    <w:p w:rsidR="00CF0D01" w:rsidRDefault="000575D9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р/с 40702810322350000293</w:t>
      </w:r>
    </w:p>
    <w:sectPr w:rsidR="00CF0D01">
      <w:pgSz w:w="11900" w:h="16840"/>
      <w:pgMar w:top="1440" w:right="620" w:bottom="1440" w:left="114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1"/>
    <w:rsid w:val="000575D9"/>
    <w:rsid w:val="00C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gazsm@gmail.com" TargetMode="External"/><Relationship Id="rId5" Type="http://schemas.openxmlformats.org/officeDocument/2006/relationships/hyperlink" Target="mailto:info.gaz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2021-05-03T20:37:00Z</cp:lastPrinted>
  <dcterms:created xsi:type="dcterms:W3CDTF">2020-09-16T14:47:00Z</dcterms:created>
  <dcterms:modified xsi:type="dcterms:W3CDTF">2021-05-03T20:37:00Z</dcterms:modified>
</cp:coreProperties>
</file>